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38" w:rsidRPr="00D75238" w:rsidRDefault="00D75238" w:rsidP="00D75238">
      <w:pPr>
        <w:rPr>
          <w:rFonts w:ascii="Microsoft Sans Serif" w:hAnsi="Microsoft Sans Serif" w:cs="Microsoft Sans Serif"/>
          <w:sz w:val="24"/>
          <w:szCs w:val="24"/>
        </w:rPr>
      </w:pPr>
      <w:r w:rsidRPr="00D75238">
        <w:rPr>
          <w:rFonts w:ascii="Microsoft Sans Serif" w:hAnsi="Microsoft Sans Serif" w:cs="Microsoft Sans Serif"/>
          <w:b/>
          <w:bCs/>
          <w:sz w:val="24"/>
          <w:szCs w:val="24"/>
        </w:rPr>
        <w:t>UPM comenta sobre especulaciones de mercado relativas a una supuesta inversión en planta de celulosa en Uruguay</w:t>
      </w:r>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t>UPM comenta especulaciones de mercado sobre una supuesta inversión en planta de celulosa en Uruguay</w:t>
      </w:r>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t>UPM declara que no está involucrada en negociaciones sobre una inversión en una planta de celulosa con el gobierno uruguayo. Como se anunció anteriormente, la compañía está considerando perspectivas y prerrequisitos para el desarrollo a largo plazo en Uruguay. Actualmente UPM mantiene conversaciones con el gobierno de Uruguay sobre el desarrollo de infraestructura.</w:t>
      </w:r>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t>Las conversaciones con el gobierno de Uruguay han tenido un espíritu positivo. El inicio de cualquier proyecto de inversión relacionado con una planta de celulosa potencial requeriría la satisfacción de varios requerimientos, uno de los cuales es una conclusión positiva de las negociaciones con el gobierno de Uruguay sobre el desarrollo de la infraestructura. Sin embargo, en la actualidad, el debate no se ha concluido y una serie de cuestiones siguen pendientes.</w:t>
      </w:r>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t>UPM no comentará más sobre estas negociaciones.</w:t>
      </w:r>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t>UPM informará de los progresos potenciales requeridos por las leyes y reglamentos aplicables.</w:t>
      </w:r>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t>UPM-</w:t>
      </w:r>
      <w:proofErr w:type="spellStart"/>
      <w:r w:rsidRPr="00D75238">
        <w:rPr>
          <w:rFonts w:ascii="Microsoft Sans Serif" w:hAnsi="Microsoft Sans Serif" w:cs="Microsoft Sans Serif"/>
          <w:sz w:val="24"/>
          <w:szCs w:val="24"/>
        </w:rPr>
        <w:t>Kymmene</w:t>
      </w:r>
      <w:proofErr w:type="spellEnd"/>
      <w:r w:rsidRPr="00D75238">
        <w:rPr>
          <w:rFonts w:ascii="Microsoft Sans Serif" w:hAnsi="Microsoft Sans Serif" w:cs="Microsoft Sans Serif"/>
          <w:sz w:val="24"/>
          <w:szCs w:val="24"/>
        </w:rPr>
        <w:t xml:space="preserve"> </w:t>
      </w:r>
      <w:proofErr w:type="spellStart"/>
      <w:r w:rsidRPr="00D75238">
        <w:rPr>
          <w:rFonts w:ascii="Microsoft Sans Serif" w:hAnsi="Microsoft Sans Serif" w:cs="Microsoft Sans Serif"/>
          <w:sz w:val="24"/>
          <w:szCs w:val="24"/>
        </w:rPr>
        <w:t>Corporation</w:t>
      </w:r>
      <w:proofErr w:type="spellEnd"/>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r>
      <w:proofErr w:type="spellStart"/>
      <w:r w:rsidRPr="00D75238">
        <w:rPr>
          <w:rFonts w:ascii="Microsoft Sans Serif" w:hAnsi="Microsoft Sans Serif" w:cs="Microsoft Sans Serif"/>
          <w:sz w:val="24"/>
          <w:szCs w:val="24"/>
        </w:rPr>
        <w:t>Pirkko</w:t>
      </w:r>
      <w:proofErr w:type="spellEnd"/>
      <w:r w:rsidRPr="00D75238">
        <w:rPr>
          <w:rFonts w:ascii="Microsoft Sans Serif" w:hAnsi="Microsoft Sans Serif" w:cs="Microsoft Sans Serif"/>
          <w:sz w:val="24"/>
          <w:szCs w:val="24"/>
        </w:rPr>
        <w:t xml:space="preserve"> </w:t>
      </w:r>
      <w:proofErr w:type="spellStart"/>
      <w:r w:rsidRPr="00D75238">
        <w:rPr>
          <w:rFonts w:ascii="Microsoft Sans Serif" w:hAnsi="Microsoft Sans Serif" w:cs="Microsoft Sans Serif"/>
          <w:sz w:val="24"/>
          <w:szCs w:val="24"/>
        </w:rPr>
        <w:t>Harrela</w:t>
      </w:r>
      <w:proofErr w:type="spellEnd"/>
      <w:r w:rsidRPr="00D75238">
        <w:rPr>
          <w:rFonts w:ascii="Microsoft Sans Serif" w:hAnsi="Microsoft Sans Serif" w:cs="Microsoft Sans Serif"/>
          <w:sz w:val="24"/>
          <w:szCs w:val="24"/>
        </w:rPr>
        <w:br/>
      </w:r>
      <w:r w:rsidRPr="00D75238">
        <w:rPr>
          <w:rFonts w:ascii="Microsoft Sans Serif" w:hAnsi="Microsoft Sans Serif" w:cs="Microsoft Sans Serif"/>
          <w:sz w:val="24"/>
          <w:szCs w:val="24"/>
        </w:rPr>
        <w:br/>
        <w:t>Vicepresidente Ejecutivo de Relaciones con las Partes Interesadas</w:t>
      </w:r>
    </w:p>
    <w:p w:rsidR="00D75238" w:rsidRPr="00D75238" w:rsidRDefault="00D75238" w:rsidP="00D75238">
      <w:pPr>
        <w:rPr>
          <w:rFonts w:ascii="Microsoft Sans Serif" w:hAnsi="Microsoft Sans Serif" w:cs="Microsoft Sans Serif"/>
          <w:sz w:val="24"/>
          <w:szCs w:val="24"/>
        </w:rPr>
      </w:pPr>
      <w:r w:rsidRPr="00D75238">
        <w:rPr>
          <w:rFonts w:ascii="Microsoft Sans Serif" w:hAnsi="Microsoft Sans Serif" w:cs="Microsoft Sans Serif"/>
          <w:b/>
          <w:bCs/>
          <w:sz w:val="24"/>
          <w:szCs w:val="24"/>
        </w:rPr>
        <w:t>Comunicado (2) desde Uruguay</w:t>
      </w:r>
    </w:p>
    <w:p w:rsidR="00D75238" w:rsidRPr="00D75238" w:rsidRDefault="00D75238" w:rsidP="00D75238">
      <w:pPr>
        <w:rPr>
          <w:rFonts w:ascii="Microsoft Sans Serif" w:hAnsi="Microsoft Sans Serif" w:cs="Microsoft Sans Serif"/>
          <w:sz w:val="24"/>
          <w:szCs w:val="24"/>
        </w:rPr>
      </w:pPr>
      <w:r w:rsidRPr="00D75238">
        <w:rPr>
          <w:rFonts w:ascii="Microsoft Sans Serif" w:hAnsi="Microsoft Sans Serif" w:cs="Microsoft Sans Serif"/>
          <w:b/>
          <w:bCs/>
          <w:sz w:val="24"/>
          <w:szCs w:val="24"/>
        </w:rPr>
        <w:t>Posición de UPM sobre alternativas para su crecimiento a largo plazo en Uruguay</w:t>
      </w:r>
    </w:p>
    <w:p w:rsidR="00D75238" w:rsidRPr="00D75238" w:rsidRDefault="00D75238" w:rsidP="00D75238">
      <w:pPr>
        <w:rPr>
          <w:rFonts w:ascii="Microsoft Sans Serif" w:hAnsi="Microsoft Sans Serif" w:cs="Microsoft Sans Serif"/>
          <w:sz w:val="24"/>
          <w:szCs w:val="24"/>
        </w:rPr>
      </w:pPr>
      <w:r w:rsidRPr="00D75238">
        <w:rPr>
          <w:rFonts w:ascii="Microsoft Sans Serif" w:hAnsi="Microsoft Sans Serif" w:cs="Microsoft Sans Serif"/>
          <w:sz w:val="24"/>
          <w:szCs w:val="24"/>
        </w:rPr>
        <w:t>La empresa expresó en el día de hoy (26 de enero) comentarios sobre especulaciones de mercado respecto a la eventual planta de celulosa en el país.</w:t>
      </w:r>
    </w:p>
    <w:p w:rsidR="00D75238" w:rsidRPr="00D75238" w:rsidRDefault="00D75238" w:rsidP="00D75238">
      <w:pPr>
        <w:rPr>
          <w:rFonts w:ascii="Microsoft Sans Serif" w:hAnsi="Microsoft Sans Serif" w:cs="Microsoft Sans Serif"/>
          <w:sz w:val="24"/>
          <w:szCs w:val="24"/>
        </w:rPr>
      </w:pPr>
      <w:r w:rsidRPr="00D75238">
        <w:rPr>
          <w:rFonts w:ascii="Microsoft Sans Serif" w:hAnsi="Microsoft Sans Serif" w:cs="Microsoft Sans Serif"/>
          <w:sz w:val="24"/>
          <w:szCs w:val="24"/>
        </w:rPr>
        <w:t>Hubo necesidad de aclarar a la comunidad financiera que las negociaciones por el acuerdo de inversión son una fase en el proceso. La decisión de inversión es otra fase y no sucede automáticamente después del acuerdo de inversión, puesto que requiere de decisiones separadas como la empresa informara el pasado 13 de julio de 2016.</w:t>
      </w:r>
    </w:p>
    <w:p w:rsidR="00D75238" w:rsidRPr="00D75238" w:rsidRDefault="00D75238" w:rsidP="00D75238">
      <w:pPr>
        <w:rPr>
          <w:rFonts w:ascii="Microsoft Sans Serif" w:hAnsi="Microsoft Sans Serif" w:cs="Microsoft Sans Serif"/>
          <w:sz w:val="24"/>
          <w:szCs w:val="24"/>
        </w:rPr>
      </w:pPr>
      <w:r w:rsidRPr="00D75238">
        <w:rPr>
          <w:rFonts w:ascii="Microsoft Sans Serif" w:hAnsi="Microsoft Sans Serif" w:cs="Microsoft Sans Serif"/>
          <w:sz w:val="24"/>
          <w:szCs w:val="24"/>
        </w:rPr>
        <w:t xml:space="preserve">La empresa aclara que nada ha cambiado en nuestro enfoque hacia el gobierno de Uruguay y sobre el actual proceso de negociación en infraestructura </w:t>
      </w:r>
      <w:r w:rsidRPr="00D75238">
        <w:rPr>
          <w:rFonts w:ascii="Microsoft Sans Serif" w:hAnsi="Microsoft Sans Serif" w:cs="Microsoft Sans Serif"/>
          <w:sz w:val="24"/>
          <w:szCs w:val="24"/>
        </w:rPr>
        <w:lastRenderedPageBreak/>
        <w:t>logística, entre otros prerrequisitos. Las conversaciones con el gobierno de Uruguay se vienen desarrollando con un espíritu positivo.</w:t>
      </w:r>
    </w:p>
    <w:p w:rsidR="00D75238" w:rsidRPr="00D75238" w:rsidRDefault="00D75238" w:rsidP="00D75238">
      <w:pPr>
        <w:rPr>
          <w:rFonts w:ascii="Microsoft Sans Serif" w:hAnsi="Microsoft Sans Serif" w:cs="Microsoft Sans Serif"/>
          <w:sz w:val="24"/>
          <w:szCs w:val="24"/>
        </w:rPr>
      </w:pPr>
      <w:r w:rsidRPr="00D75238">
        <w:rPr>
          <w:rFonts w:ascii="Microsoft Sans Serif" w:hAnsi="Microsoft Sans Serif" w:cs="Microsoft Sans Serif"/>
          <w:sz w:val="24"/>
          <w:szCs w:val="24"/>
        </w:rPr>
        <w:t>Sin embargo, en la actualidad, las conversaciones en esta etapa no han concluido.</w:t>
      </w:r>
    </w:p>
    <w:p w:rsidR="00907672" w:rsidRPr="00D75238" w:rsidRDefault="00907672">
      <w:pPr>
        <w:rPr>
          <w:rFonts w:ascii="Microsoft Sans Serif" w:hAnsi="Microsoft Sans Serif" w:cs="Microsoft Sans Serif"/>
          <w:sz w:val="24"/>
          <w:szCs w:val="24"/>
        </w:rPr>
      </w:pPr>
      <w:bookmarkStart w:id="0" w:name="_GoBack"/>
      <w:bookmarkEnd w:id="0"/>
    </w:p>
    <w:sectPr w:rsidR="00907672" w:rsidRPr="00D752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38"/>
    <w:rsid w:val="00907672"/>
    <w:rsid w:val="00D752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7E0CA-766B-48A9-9DE3-7253420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1909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rabelenda</dc:creator>
  <cp:keywords/>
  <dc:description/>
  <cp:lastModifiedBy>rabelenda</cp:lastModifiedBy>
  <cp:revision>1</cp:revision>
  <dcterms:created xsi:type="dcterms:W3CDTF">2017-01-27T22:03:00Z</dcterms:created>
  <dcterms:modified xsi:type="dcterms:W3CDTF">2017-01-27T22:05:00Z</dcterms:modified>
</cp:coreProperties>
</file>