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0E3B81" w:rsidRPr="00B3770C" w:rsidTr="000B2B5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B3770C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Uruguay condena el uso de armas químicas perpetrado en la República Árabe Siria</w:t>
            </w:r>
          </w:p>
        </w:tc>
      </w:tr>
    </w:tbl>
    <w:p w:rsidR="000E3B81" w:rsidRPr="00B3770C" w:rsidRDefault="000E3B81" w:rsidP="000E3B81">
      <w:pPr>
        <w:rPr>
          <w:rFonts w:ascii="Microsoft Sans Serif" w:hAnsi="Microsoft Sans Serif" w:cs="Microsoft Sans Serif"/>
          <w:vanish/>
          <w:sz w:val="24"/>
          <w:szCs w:val="24"/>
        </w:rPr>
      </w:pPr>
    </w:p>
    <w:tbl>
      <w:tblPr>
        <w:tblW w:w="569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E3B81" w:rsidRPr="00B3770C" w:rsidTr="000B2B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</w:r>
            <w:r w:rsidRPr="00B3770C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u w:val="single"/>
              </w:rPr>
              <w:t>COMUNICADO DE PRENSA Nº 23/17</w:t>
            </w:r>
          </w:p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 xml:space="preserve">El Gobierno de la República Oriental del Uruguay expresa su más firme condena al uso de armas químicas, perpetrado en la ciudad de </w:t>
            </w:r>
            <w:proofErr w:type="spellStart"/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t>Idlib</w:t>
            </w:r>
            <w:proofErr w:type="spellEnd"/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t>, en la República Árabe Siria, el cual ha tenido un trágico saldo de decenas de muertos y centenares de heridos.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 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Uruguay reitera su rechazo al uso de la violencia por las partes del conflicto en Siria, y repudia el uso de armas químicas, lo cual representa un acto de barbarie contrario a las normas del derecho internacional humanitario y lesivo de los derechos inalienables de la población civil.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 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Al mismo tiempo Uruguay hace un llamado a todas las partes a evitar que se produzca una escalada en el conflicto, recordando que para una solución duradera de la resolución del mismo se deben preservar los ámbitos acordados de negociación política.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 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En este sentido, urge a las partes involucradas a retornar al escenario multilateral, reactivando con firmeza y voluntad política la discusión en el Consejo de Seguridad de las Naciones Unidas, las negociaciones de Ginebra y el proceso de cese del fuego de Astaná.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 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Por otra parte, Uruguay recuerda la pertinencia de las iniciativas tendientes a que los países titulares del derecho de veto en el Consejo de Seguridad se abstengan de su uso en caso de crímenes de guerra y crisis humanitarias.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 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El Gobierno uruguayo se permite insistir una vez más, en el necesario e irrenunciable deber de asegurar la vigencia de los Derechos Humanos y respetar las normas del Derecho Humanitario.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El Gobierno de Uruguay extiende sus más sentidas condolencias y solidaridad a las familias de las víctimas. </w:t>
            </w:r>
          </w:p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 </w:t>
            </w:r>
          </w:p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</w:r>
            <w:bookmarkStart w:id="0" w:name="_GoBack"/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t>Montevideo</w:t>
            </w:r>
            <w:bookmarkEnd w:id="0"/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t>, 7 de abril de 2017</w:t>
            </w:r>
          </w:p>
          <w:p w:rsidR="000E3B81" w:rsidRPr="00B3770C" w:rsidRDefault="000E3B81" w:rsidP="000B2B56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lastRenderedPageBreak/>
              <w:br/>
              <w:t>Fuente: Ministerio de Relaciones Exteriores</w:t>
            </w:r>
            <w:r w:rsidRPr="00B3770C">
              <w:rPr>
                <w:rFonts w:ascii="Microsoft Sans Serif" w:hAnsi="Microsoft Sans Serif" w:cs="Microsoft Sans Serif"/>
                <w:sz w:val="24"/>
                <w:szCs w:val="24"/>
              </w:rPr>
              <w:br/>
              <w:t>Dirección de Prensa</w:t>
            </w:r>
          </w:p>
        </w:tc>
      </w:tr>
    </w:tbl>
    <w:p w:rsidR="006C73B4" w:rsidRPr="000E3B81" w:rsidRDefault="006C73B4">
      <w:pPr>
        <w:rPr>
          <w:rFonts w:ascii="Microsoft Sans Serif" w:hAnsi="Microsoft Sans Serif" w:cs="Microsoft Sans Serif"/>
          <w:sz w:val="24"/>
          <w:szCs w:val="24"/>
        </w:rPr>
      </w:pPr>
    </w:p>
    <w:sectPr w:rsidR="006C73B4" w:rsidRPr="000E3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1"/>
    <w:rsid w:val="000E3B81"/>
    <w:rsid w:val="006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C34B-F8D5-479D-8EBE-6499751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1"/>
    <w:pPr>
      <w:spacing w:after="200" w:line="276" w:lineRule="auto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rabelenda</dc:creator>
  <cp:keywords/>
  <dc:description/>
  <cp:lastModifiedBy>rabelenda</cp:lastModifiedBy>
  <cp:revision>1</cp:revision>
  <dcterms:created xsi:type="dcterms:W3CDTF">2017-04-10T21:31:00Z</dcterms:created>
  <dcterms:modified xsi:type="dcterms:W3CDTF">2017-04-10T21:32:00Z</dcterms:modified>
</cp:coreProperties>
</file>